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D16" w:rsidRDefault="00BE4D16" w:rsidP="00BE4D16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  <w:lang w:val="es-ES"/>
        </w:rPr>
      </w:pPr>
      <w:r>
        <w:rPr>
          <w:rFonts w:ascii="Arial" w:hAnsi="Arial" w:cs="Arial"/>
          <w:b/>
          <w:bCs/>
          <w:sz w:val="32"/>
          <w:szCs w:val="32"/>
          <w:lang w:val="es-ES"/>
        </w:rPr>
        <w:t xml:space="preserve">Extracto de un artículo aparecido en el diario alemán </w:t>
      </w:r>
      <w:r>
        <w:rPr>
          <w:rFonts w:ascii="Arial" w:hAnsi="Arial" w:cs="Arial"/>
          <w:b/>
          <w:bCs/>
          <w:i/>
          <w:iCs/>
          <w:sz w:val="32"/>
          <w:szCs w:val="32"/>
          <w:lang w:val="es-ES"/>
        </w:rPr>
        <w:t>Die Post</w:t>
      </w:r>
      <w:r>
        <w:rPr>
          <w:rFonts w:ascii="Arial" w:hAnsi="Arial" w:cs="Arial"/>
          <w:b/>
          <w:bCs/>
          <w:sz w:val="32"/>
          <w:szCs w:val="32"/>
          <w:lang w:val="es-ES"/>
        </w:rPr>
        <w:t>, el 24 de febrero de 1914</w:t>
      </w:r>
    </w:p>
    <w:p w:rsidR="00BE4D16" w:rsidRPr="00BE4D16" w:rsidRDefault="00BE4D16" w:rsidP="00BE4D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Cs/>
          <w:lang w:val="es-ES"/>
        </w:rPr>
      </w:pPr>
      <w:r w:rsidRPr="00BE4D16">
        <w:rPr>
          <w:rFonts w:ascii="Arial" w:hAnsi="Arial" w:cs="Arial"/>
          <w:iCs/>
          <w:lang w:val="es-ES"/>
        </w:rPr>
        <w:t xml:space="preserve">Francia no está aún </w:t>
      </w:r>
      <w:proofErr w:type="spellStart"/>
      <w:r w:rsidRPr="00BE4D16">
        <w:rPr>
          <w:rFonts w:ascii="Arial" w:hAnsi="Arial" w:cs="Arial"/>
          <w:iCs/>
          <w:lang w:val="es-ES"/>
        </w:rPr>
        <w:t>prepararada</w:t>
      </w:r>
      <w:proofErr w:type="spellEnd"/>
      <w:r w:rsidRPr="00BE4D16">
        <w:rPr>
          <w:rFonts w:ascii="Arial" w:hAnsi="Arial" w:cs="Arial"/>
          <w:iCs/>
          <w:lang w:val="es-ES"/>
        </w:rPr>
        <w:t xml:space="preserve"> para el combate. Inglaterra se enfrenta con dificultades interiores y coloniales. Rusia rechaza la guerra, porque teme la revolución interior. ¿Vamos a esperar a que nuestros adversarios estén preparados o debemos aprovecharnos del momento favorable para provocar la decisión? Esta es la grave cuestión que hay que zanjar.</w:t>
      </w:r>
    </w:p>
    <w:p w:rsidR="00BE4D16" w:rsidRPr="00BE4D16" w:rsidRDefault="00BE4D16" w:rsidP="00BE4D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Cs/>
          <w:lang w:val="es-ES"/>
        </w:rPr>
      </w:pPr>
      <w:r w:rsidRPr="00BE4D16">
        <w:rPr>
          <w:rFonts w:ascii="Arial" w:hAnsi="Arial" w:cs="Arial"/>
          <w:iCs/>
          <w:lang w:val="es-ES"/>
        </w:rPr>
        <w:t>El ejército austriaco es aún fiel y útil. Italia está todavía firmemente ligada a la Triple Alianza e incluso si prefiere (...) mantener la paz para restañar las heridas de la última guerra, sabe (...) que si Alemania es derrotada, quedará sin remedio a merced de la violencia de Francia e Inglaterra y perderá su posición independiente en el Mediterráneo (...) Podemos igualmente contar llegado el caso con Turquía y Rumania (...) Podríamos tener la dirección de la política europea mediante una ofensiva resuelta, y podríamos asegurar nuestro porvenir.</w:t>
      </w:r>
    </w:p>
    <w:p w:rsidR="00BE4D16" w:rsidRDefault="00BE4D16" w:rsidP="00BE4D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  <w:lang w:val="es-ES"/>
        </w:rPr>
      </w:pPr>
      <w:r w:rsidRPr="00BE4D16">
        <w:rPr>
          <w:rFonts w:ascii="Arial" w:hAnsi="Arial" w:cs="Arial"/>
          <w:iCs/>
          <w:lang w:val="es-ES"/>
        </w:rPr>
        <w:t>Esto no quiere decir que debamos provocar la guerra; pero allá donde se manifieste un conflicto de intereses  (...) no debemos retroceder, si no solucionarlo mediante la guerra y comenzarla con una ofensiva resuelta, poco importa el pretexto, porque no se trata de ese conflicto, sino de nuestro porvenir, lo que está en juego</w:t>
      </w:r>
      <w:r>
        <w:rPr>
          <w:rFonts w:ascii="Arial" w:hAnsi="Arial" w:cs="Arial"/>
          <w:i/>
          <w:iCs/>
          <w:sz w:val="26"/>
          <w:szCs w:val="26"/>
          <w:lang w:val="es-ES"/>
        </w:rPr>
        <w:t>.</w:t>
      </w:r>
    </w:p>
    <w:p w:rsidR="00BE4D16" w:rsidRDefault="00BE4D16" w:rsidP="00BE4D16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  <w:lang w:val="es-ES"/>
        </w:rPr>
      </w:pPr>
    </w:p>
    <w:p w:rsidR="00BE4D16" w:rsidRDefault="00BE4D16" w:rsidP="00BE4D16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  <w:lang w:val="es-ES"/>
        </w:rPr>
      </w:pPr>
    </w:p>
    <w:p w:rsidR="00BE4D16" w:rsidRDefault="00BE4D16" w:rsidP="00BE4D16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  <w:lang w:val="es-ES"/>
        </w:rPr>
      </w:pPr>
      <w:r>
        <w:rPr>
          <w:rFonts w:ascii="Arial" w:hAnsi="Arial" w:cs="Arial"/>
          <w:sz w:val="32"/>
          <w:szCs w:val="32"/>
          <w:lang w:val="es-ES"/>
        </w:rPr>
        <w:t>Este artículo periodístico nos muestra claramente cual era el ambiente que se respiraba en determinados ámbitos europeos, especialmente alemanes. La voluntad de guerra era clara y evidente.</w:t>
      </w:r>
    </w:p>
    <w:p w:rsidR="00BE4D16" w:rsidRDefault="00BE4D16" w:rsidP="00BE4D1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2"/>
          <w:szCs w:val="32"/>
          <w:lang w:val="es-ES"/>
        </w:rPr>
      </w:pPr>
      <w:r>
        <w:rPr>
          <w:rFonts w:ascii="Arial" w:hAnsi="Arial" w:cs="Arial"/>
          <w:sz w:val="32"/>
          <w:szCs w:val="32"/>
          <w:lang w:val="es-ES"/>
        </w:rPr>
        <w:t>Resumen las ideas principales del texto</w:t>
      </w:r>
    </w:p>
    <w:p w:rsidR="00BE4D16" w:rsidRDefault="00BE4D16" w:rsidP="00BE4D1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2"/>
          <w:szCs w:val="32"/>
          <w:lang w:val="es-ES"/>
        </w:rPr>
      </w:pPr>
      <w:r>
        <w:rPr>
          <w:rFonts w:ascii="Arial" w:hAnsi="Arial" w:cs="Arial"/>
          <w:sz w:val="32"/>
          <w:szCs w:val="32"/>
          <w:lang w:val="es-ES"/>
        </w:rPr>
        <w:t>Contrasta las afirmaciones del artículo periodístico con lo que ocurrió en realidad: ¿Cuál fue la actitud de los aliados de Alemania en julio de 1914? ¿Austria-Hungría? ¿Italia? ¿Turquía y Rumanía? ¿Cuál fue la respuesta de la Triple Entente? ¿Cómo inició Alemania la guerra en el frente occidental?</w:t>
      </w:r>
    </w:p>
    <w:p w:rsidR="00BE4D16" w:rsidRDefault="00BE4D16" w:rsidP="00BE4D16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  <w:lang w:val="es-ES"/>
        </w:rPr>
      </w:pPr>
    </w:p>
    <w:tbl>
      <w:tblPr>
        <w:tblpPr w:leftFromText="141" w:rightFromText="141" w:horzAnchor="page" w:tblpX="109" w:tblpY="-214"/>
        <w:tblW w:w="2470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700"/>
      </w:tblGrid>
      <w:tr w:rsidR="00BE4D16" w:rsidTr="00BE4D16">
        <w:tblPrEx>
          <w:tblCellMar>
            <w:top w:w="0" w:type="dxa"/>
            <w:bottom w:w="0" w:type="dxa"/>
          </w:tblCellMar>
        </w:tblPrEx>
        <w:tc>
          <w:tcPr>
            <w:tcW w:w="24700" w:type="dxa"/>
          </w:tcPr>
          <w:p w:rsidR="00BE4D16" w:rsidRDefault="00BE4D16" w:rsidP="00BE4D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es-ES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val="es-ES"/>
              </w:rPr>
              <w:lastRenderedPageBreak/>
              <w:drawing>
                <wp:inline distT="0" distB="0" distL="0" distR="0" wp14:anchorId="143686F0" wp14:editId="0AE35F1C">
                  <wp:extent cx="440055" cy="624840"/>
                  <wp:effectExtent l="0" t="0" r="0" b="1016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4D16" w:rsidRDefault="00BE4D16" w:rsidP="00BE4D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2"/>
                <w:szCs w:val="32"/>
                <w:lang w:val="es-ES"/>
              </w:rPr>
            </w:pPr>
          </w:p>
          <w:p w:rsidR="00BE4D16" w:rsidRDefault="00BE4D16" w:rsidP="00BE4D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2"/>
                <w:szCs w:val="32"/>
                <w:lang w:val="es-ES"/>
              </w:rPr>
            </w:pPr>
          </w:p>
          <w:p w:rsidR="00BE4D16" w:rsidRDefault="00BE4D16" w:rsidP="00BE4D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2"/>
                <w:szCs w:val="32"/>
                <w:lang w:val="es-ES"/>
              </w:rPr>
            </w:pPr>
          </w:p>
          <w:p w:rsidR="00BE4D16" w:rsidRDefault="00BE4D16" w:rsidP="00BE4D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2"/>
                <w:szCs w:val="32"/>
                <w:lang w:val="es-ES"/>
              </w:rPr>
            </w:pPr>
          </w:p>
          <w:p w:rsidR="00BE4D16" w:rsidRDefault="00BE4D16" w:rsidP="00BE4D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2"/>
                <w:szCs w:val="32"/>
                <w:lang w:val="es-ES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es-ES"/>
              </w:rPr>
              <w:t xml:space="preserve">Jean </w:t>
            </w:r>
            <w:proofErr w:type="spellStart"/>
            <w:r>
              <w:rPr>
                <w:rFonts w:ascii="Arial" w:hAnsi="Arial" w:cs="Arial"/>
                <w:b/>
                <w:bCs/>
                <w:sz w:val="32"/>
                <w:szCs w:val="32"/>
                <w:lang w:val="es-ES"/>
              </w:rPr>
              <w:t>Jaurès</w:t>
            </w:r>
            <w:proofErr w:type="spellEnd"/>
            <w:r>
              <w:rPr>
                <w:rFonts w:ascii="Arial" w:hAnsi="Arial" w:cs="Arial"/>
                <w:b/>
                <w:bCs/>
                <w:sz w:val="32"/>
                <w:szCs w:val="32"/>
                <w:lang w:val="es-ES"/>
              </w:rPr>
              <w:t>: Discurso en Lyon, 23 de julio de 1914</w:t>
            </w:r>
          </w:p>
          <w:p w:rsidR="00BE4D16" w:rsidRDefault="00BE4D16" w:rsidP="00BE4D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2"/>
                <w:szCs w:val="32"/>
                <w:lang w:val="es-ES"/>
              </w:rPr>
            </w:pPr>
          </w:p>
          <w:p w:rsidR="00BE4D16" w:rsidRPr="00BE4D16" w:rsidRDefault="00BE4D16" w:rsidP="00BE4D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s-ES"/>
              </w:rPr>
            </w:pPr>
            <w:r w:rsidRPr="00BE4D16">
              <w:rPr>
                <w:rFonts w:ascii="Arial" w:hAnsi="Arial" w:cs="Arial"/>
                <w:i/>
                <w:iCs/>
                <w:lang w:val="es-ES"/>
              </w:rPr>
              <w:t>A través de las calles de Europa aparecía cada pueblo con su pequeña antorcha, y ahora ahí</w:t>
            </w:r>
          </w:p>
          <w:p w:rsidR="00BE4D16" w:rsidRPr="00BE4D16" w:rsidRDefault="00BE4D16" w:rsidP="00BE4D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s-ES"/>
              </w:rPr>
            </w:pPr>
            <w:r w:rsidRPr="00BE4D16">
              <w:rPr>
                <w:rFonts w:ascii="Arial" w:hAnsi="Arial" w:cs="Arial"/>
                <w:i/>
                <w:iCs/>
                <w:lang w:val="es-ES"/>
              </w:rPr>
              <w:t xml:space="preserve"> esta el incendio (...) La política colonial de Francia, la política hipócrita de Rusia y la brutal voluntad</w:t>
            </w:r>
          </w:p>
          <w:p w:rsidR="00BE4D16" w:rsidRPr="00BE4D16" w:rsidRDefault="00BE4D16" w:rsidP="00BE4D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s-ES"/>
              </w:rPr>
            </w:pPr>
            <w:r w:rsidRPr="00BE4D16">
              <w:rPr>
                <w:rFonts w:ascii="Arial" w:hAnsi="Arial" w:cs="Arial"/>
                <w:i/>
                <w:iCs/>
                <w:lang w:val="es-ES"/>
              </w:rPr>
              <w:t xml:space="preserve"> de Austria han </w:t>
            </w:r>
            <w:proofErr w:type="spellStart"/>
            <w:r w:rsidRPr="00BE4D16">
              <w:rPr>
                <w:rFonts w:ascii="Arial" w:hAnsi="Arial" w:cs="Arial"/>
                <w:i/>
                <w:iCs/>
                <w:lang w:val="es-ES"/>
              </w:rPr>
              <w:t>contribido</w:t>
            </w:r>
            <w:proofErr w:type="spellEnd"/>
            <w:r w:rsidRPr="00BE4D16">
              <w:rPr>
                <w:rFonts w:ascii="Arial" w:hAnsi="Arial" w:cs="Arial"/>
                <w:i/>
                <w:iCs/>
                <w:lang w:val="es-ES"/>
              </w:rPr>
              <w:t xml:space="preserve"> a crear la situación terrible en la que nos encontramos.  Europa se</w:t>
            </w:r>
          </w:p>
          <w:p w:rsidR="00BE4D16" w:rsidRPr="00BE4D16" w:rsidRDefault="00BE4D16" w:rsidP="00BE4D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lang w:val="es-ES"/>
              </w:rPr>
            </w:pPr>
            <w:r w:rsidRPr="00BE4D16">
              <w:rPr>
                <w:rFonts w:ascii="Arial" w:hAnsi="Arial" w:cs="Arial"/>
                <w:i/>
                <w:iCs/>
                <w:lang w:val="es-ES"/>
              </w:rPr>
              <w:t xml:space="preserve"> debate en una gran pesadilla (...) Ciudadanos, a pesar de todo, y os digo </w:t>
            </w:r>
            <w:proofErr w:type="spellStart"/>
            <w:r w:rsidRPr="00BE4D16">
              <w:rPr>
                <w:rFonts w:ascii="Arial" w:hAnsi="Arial" w:cs="Arial"/>
                <w:i/>
                <w:iCs/>
                <w:lang w:val="es-ES"/>
              </w:rPr>
              <w:t>ésto</w:t>
            </w:r>
            <w:proofErr w:type="spellEnd"/>
            <w:r w:rsidRPr="00BE4D16">
              <w:rPr>
                <w:rFonts w:ascii="Arial" w:hAnsi="Arial" w:cs="Arial"/>
                <w:i/>
                <w:iCs/>
                <w:lang w:val="es-ES"/>
              </w:rPr>
              <w:t xml:space="preserve"> como una especie de desesperación, no hay más que una posibilidad de mantener la paz y de salvar la civilización, desde el momento en que estamos amenazados de muerte y salvajismo, la de que el proletario reúna </w:t>
            </w:r>
          </w:p>
          <w:p w:rsidR="00BE4D16" w:rsidRDefault="00BE4D16" w:rsidP="00BE4D1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es-ES"/>
              </w:rPr>
            </w:pPr>
            <w:r w:rsidRPr="00BE4D16">
              <w:rPr>
                <w:rFonts w:ascii="Arial" w:hAnsi="Arial" w:cs="Arial"/>
                <w:i/>
                <w:iCs/>
                <w:lang w:val="es-ES"/>
              </w:rPr>
              <w:t>todas sus fuerzas, y que todos los proletarios, franceses, ingleses, alemanes, italianos, rusos, pidamos a esos millones de hombres que se junten para que el latido unánime de sus corazones aleje la horrible pesadilla.</w:t>
            </w:r>
          </w:p>
        </w:tc>
      </w:tr>
    </w:tbl>
    <w:p w:rsidR="00BE4D16" w:rsidRDefault="00BE4D16" w:rsidP="00BE4D16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  <w:lang w:val="es-ES"/>
        </w:rPr>
      </w:pPr>
      <w:r>
        <w:rPr>
          <w:rFonts w:ascii="Arial" w:hAnsi="Arial" w:cs="Arial"/>
          <w:b/>
          <w:bCs/>
          <w:color w:val="BE1F04"/>
          <w:sz w:val="36"/>
          <w:szCs w:val="36"/>
          <w:lang w:val="es-ES"/>
        </w:rPr>
        <w:t>LA LOCURA DEL VERANO DEL 1914</w:t>
      </w:r>
    </w:p>
    <w:p w:rsidR="00BE4D16" w:rsidRDefault="00BE4D16" w:rsidP="00BE4D1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2"/>
          <w:szCs w:val="32"/>
          <w:lang w:val="es-ES"/>
        </w:rPr>
      </w:pPr>
      <w:r>
        <w:rPr>
          <w:rFonts w:ascii="Arial" w:hAnsi="Arial" w:cs="Arial"/>
          <w:sz w:val="32"/>
          <w:szCs w:val="32"/>
          <w:lang w:val="es-ES"/>
        </w:rPr>
        <w:t>Enmarca en el contexto histórico el discurso del dirigente socialista francés.</w:t>
      </w:r>
    </w:p>
    <w:p w:rsidR="00BE4D16" w:rsidRDefault="00BE4D16" w:rsidP="00BE4D1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32"/>
          <w:szCs w:val="32"/>
          <w:lang w:val="es-ES"/>
        </w:rPr>
      </w:pPr>
      <w:r>
        <w:rPr>
          <w:rFonts w:ascii="Arial" w:hAnsi="Arial" w:cs="Arial"/>
          <w:sz w:val="32"/>
          <w:szCs w:val="32"/>
          <w:lang w:val="es-ES"/>
        </w:rPr>
        <w:t xml:space="preserve">¿Consideras que la postura de </w:t>
      </w:r>
      <w:proofErr w:type="spellStart"/>
      <w:r>
        <w:rPr>
          <w:rFonts w:ascii="Arial" w:hAnsi="Arial" w:cs="Arial"/>
          <w:sz w:val="32"/>
          <w:szCs w:val="32"/>
          <w:lang w:val="es-ES"/>
        </w:rPr>
        <w:t>Jaurès</w:t>
      </w:r>
      <w:proofErr w:type="spellEnd"/>
      <w:r>
        <w:rPr>
          <w:rFonts w:ascii="Arial" w:hAnsi="Arial" w:cs="Arial"/>
          <w:sz w:val="32"/>
          <w:szCs w:val="32"/>
          <w:lang w:val="es-ES"/>
        </w:rPr>
        <w:t xml:space="preserve"> es nacionalista? ¿Por qué? ¿Cuál era la opinión tradicional de la ideología socialista sobre los nacionalismos? </w:t>
      </w:r>
    </w:p>
    <w:p w:rsidR="000D6BA5" w:rsidRDefault="00BE4D16" w:rsidP="00BE4D16">
      <w:r>
        <w:rPr>
          <w:rFonts w:ascii="Arial" w:hAnsi="Arial" w:cs="Arial"/>
          <w:sz w:val="32"/>
          <w:szCs w:val="32"/>
          <w:lang w:val="es-ES"/>
        </w:rPr>
        <w:t xml:space="preserve">3. </w:t>
      </w:r>
      <w:bookmarkStart w:id="0" w:name="_GoBack"/>
      <w:bookmarkEnd w:id="0"/>
      <w:r>
        <w:rPr>
          <w:rFonts w:ascii="Arial" w:hAnsi="Arial" w:cs="Arial"/>
          <w:sz w:val="32"/>
          <w:szCs w:val="32"/>
          <w:lang w:val="es-ES"/>
        </w:rPr>
        <w:t xml:space="preserve">Ante el peligro inminente de guerra, ¿cuál es la solución que propone </w:t>
      </w:r>
      <w:proofErr w:type="spellStart"/>
      <w:r>
        <w:rPr>
          <w:rFonts w:ascii="Arial" w:hAnsi="Arial" w:cs="Arial"/>
          <w:sz w:val="32"/>
          <w:szCs w:val="32"/>
          <w:lang w:val="es-ES"/>
        </w:rPr>
        <w:t>Jaurès</w:t>
      </w:r>
      <w:proofErr w:type="spellEnd"/>
      <w:r>
        <w:rPr>
          <w:rFonts w:ascii="Arial" w:hAnsi="Arial" w:cs="Arial"/>
          <w:sz w:val="32"/>
          <w:szCs w:val="32"/>
          <w:lang w:val="es-ES"/>
        </w:rPr>
        <w:t>?</w:t>
      </w:r>
    </w:p>
    <w:sectPr w:rsidR="000D6BA5" w:rsidSect="00903C4A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D16"/>
    <w:rsid w:val="000D6BA5"/>
    <w:rsid w:val="00903C4A"/>
    <w:rsid w:val="00BE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2BB1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4D1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4D1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4D1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4D1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471</Words>
  <Characters>2594</Characters>
  <Application>Microsoft Macintosh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</cp:revision>
  <dcterms:created xsi:type="dcterms:W3CDTF">2016-11-06T17:12:00Z</dcterms:created>
  <dcterms:modified xsi:type="dcterms:W3CDTF">2016-11-06T17:15:00Z</dcterms:modified>
</cp:coreProperties>
</file>